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D4D3" w14:textId="77777777" w:rsidR="009B0F27" w:rsidRDefault="009B0F27" w:rsidP="009B0F27">
      <w:pPr>
        <w:spacing w:after="0" w:line="240" w:lineRule="auto"/>
        <w:ind w:left="4253" w:hanging="1418"/>
        <w:jc w:val="right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До Комисия за защита на потребителите (КЗП), гр. Пловдив </w:t>
      </w:r>
    </w:p>
    <w:p w14:paraId="6DB82CBE" w14:textId="2349830A" w:rsidR="009B0F27" w:rsidRPr="009B0F27" w:rsidRDefault="009B0F27" w:rsidP="009B0F27">
      <w:pPr>
        <w:spacing w:after="0" w:line="240" w:lineRule="auto"/>
        <w:ind w:left="4253" w:hanging="1418"/>
        <w:jc w:val="right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 препис до</w:t>
      </w:r>
    </w:p>
    <w:p w14:paraId="4D9958FA" w14:textId="473FBBDD" w:rsidR="009B0F27" w:rsidRDefault="009B0F27" w:rsidP="009B0F27">
      <w:pPr>
        <w:spacing w:after="0" w:line="240" w:lineRule="auto"/>
        <w:ind w:left="4253" w:hanging="1418"/>
        <w:jc w:val="right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Комисия за защита на конкуренцията (КЗК), гр. София</w:t>
      </w:r>
    </w:p>
    <w:p w14:paraId="7316E7A5" w14:textId="77777777" w:rsidR="009B0F27" w:rsidRDefault="009B0F27" w:rsidP="009B0F27">
      <w:pPr>
        <w:spacing w:after="0" w:line="240" w:lineRule="auto"/>
        <w:ind w:left="4253" w:hanging="1418"/>
        <w:jc w:val="right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</w:p>
    <w:p w14:paraId="41ECF827" w14:textId="77777777" w:rsidR="009B0F27" w:rsidRPr="009B0F27" w:rsidRDefault="009B0F27" w:rsidP="009B0F27">
      <w:pPr>
        <w:spacing w:after="0" w:line="240" w:lineRule="auto"/>
        <w:ind w:left="4253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0EF754A7" w14:textId="77777777" w:rsidR="009B0F27" w:rsidRPr="009B0F27" w:rsidRDefault="009B0F27" w:rsidP="009B0F27">
      <w:pPr>
        <w:spacing w:after="0" w:line="240" w:lineRule="auto"/>
        <w:ind w:left="4253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41773860" w14:textId="77777777" w:rsidR="009B0F27" w:rsidRPr="009B0F27" w:rsidRDefault="009B0F27" w:rsidP="009B0F27">
      <w:pPr>
        <w:pStyle w:val="Title"/>
        <w:jc w:val="center"/>
        <w:rPr>
          <w:rFonts w:ascii="Arial" w:eastAsia="Times New Roman" w:hAnsi="Arial" w:cs="Arial"/>
          <w:lang w:eastAsia="bg-BG"/>
        </w:rPr>
      </w:pPr>
      <w:r w:rsidRPr="009B0F27">
        <w:rPr>
          <w:rFonts w:asciiTheme="minorHAnsi" w:eastAsia="Times New Roman" w:hAnsiTheme="minorHAnsi" w:cstheme="minorHAnsi"/>
          <w:lang w:eastAsia="bg-BG"/>
        </w:rPr>
        <w:t>ЖАЛБА</w:t>
      </w:r>
    </w:p>
    <w:p w14:paraId="15BA8D13" w14:textId="77777777" w:rsidR="009B0F27" w:rsidRPr="009B0F27" w:rsidRDefault="009B0F27" w:rsidP="009B0F27">
      <w:pPr>
        <w:spacing w:after="0" w:line="240" w:lineRule="auto"/>
        <w:ind w:left="4253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 </w:t>
      </w:r>
    </w:p>
    <w:p w14:paraId="3325390C" w14:textId="77777777" w:rsidR="009B0F27" w:rsidRDefault="009B0F27" w:rsidP="009B0F2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</w:p>
    <w:p w14:paraId="37442965" w14:textId="5067A4AC" w:rsidR="009B0F27" w:rsidRDefault="009B0F27" w:rsidP="009B0F2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От ……………………………..……………………………..……………………………..……………………………..……………</w:t>
      </w:r>
      <w:r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</w:r>
      <w:r w:rsidRPr="009B0F27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bg-BG"/>
        </w:rPr>
        <w:t>(три имена на жалбоподателя)</w:t>
      </w:r>
    </w:p>
    <w:p w14:paraId="30C2CF58" w14:textId="60DB62A5" w:rsidR="009B0F27" w:rsidRPr="009B0F27" w:rsidRDefault="009B0F27" w:rsidP="009B0F2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живущ в гр………………</w:t>
      </w:r>
      <w:r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…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>………………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улица „………………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>………..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………………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>…………………….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“ №…</w:t>
      </w:r>
      <w:r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…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>..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., </w:t>
      </w:r>
      <w:r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Телефон / E-mail: ..........................................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>..................</w:t>
      </w:r>
    </w:p>
    <w:p w14:paraId="3C993AB6" w14:textId="77777777" w:rsidR="009B0F27" w:rsidRPr="009B0F27" w:rsidRDefault="009B0F27" w:rsidP="009B0F2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5D6E267E" w14:textId="77777777" w:rsidR="009B0F27" w:rsidRPr="009B0F27" w:rsidRDefault="009B0F27" w:rsidP="009B0F2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Относно: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Съмнения за необосновано завишени сметки за електрическа енергия през месеците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декември и януари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практики на „EVN България Електроснабдяване“ ЕАД, които могат да представляват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нелоялна търговска практика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по смисъла на ЗЗП и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злоупотреба с господстващо положение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респ. увреждане на конкуренцията по смисъла на ЗЗК.</w:t>
      </w:r>
    </w:p>
    <w:p w14:paraId="65C78976" w14:textId="77777777" w:rsidR="009B0F27" w:rsidRPr="009B0F27" w:rsidRDefault="009B0F27" w:rsidP="009B0F2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 </w:t>
      </w:r>
    </w:p>
    <w:p w14:paraId="32F15DF7" w14:textId="77777777" w:rsidR="009B0F27" w:rsidRPr="009B0F27" w:rsidRDefault="009B0F27" w:rsidP="009B0F2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bg-BG"/>
        </w:rPr>
        <w:t>На основание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 xml:space="preserve">: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чл. 68, чл. 68а, чл. 68б, чл. 68д, чл. 68е ЗЗП във връзка с чл.15, чл.21, чл.29, чл.37а от ЗЗК.</w:t>
      </w:r>
    </w:p>
    <w:p w14:paraId="70AEAE5C" w14:textId="77777777" w:rsidR="009B0F27" w:rsidRPr="009B0F27" w:rsidRDefault="009B0F27" w:rsidP="009B0F27">
      <w:pPr>
        <w:spacing w:after="0" w:line="240" w:lineRule="auto"/>
        <w:ind w:left="4253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 </w:t>
      </w:r>
    </w:p>
    <w:p w14:paraId="7863F342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2D782449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УВАЖАЕМИ ДАМИ И ГОСПОДА,</w:t>
      </w:r>
    </w:p>
    <w:p w14:paraId="7514E15A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 </w:t>
      </w:r>
    </w:p>
    <w:p w14:paraId="3D163BEC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 </w:t>
      </w:r>
    </w:p>
    <w:p w14:paraId="19059AE3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С настоящата жалба желая да сезирам КЗП и КЗК относно действия на „EVN България Електроснабдяване“ ЕАД (по-долу: EVN), които според мен представляват нарушение на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правата на потребителите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както и на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правилата за защита на конкуренцията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</w:t>
      </w:r>
    </w:p>
    <w:p w14:paraId="0713BB41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През последните два месеца, а именно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декември и януари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аз и множество други граждани на гр. Пловдив получихме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значително завишени сметки за електрическа енергия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които са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несъразмерно по-високи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спрямо предходни месеци и години,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без да е налице съответно увеличение на реалното потребление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</w:t>
      </w:r>
    </w:p>
    <w:p w14:paraId="1B03565A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Това поражда сериозни съмнения за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непрозрачни методи на изчисление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потенциално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необосновано завишаване на цените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възможност EVN да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злоупотребява с господстващото си положение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на пазара на снабдяване с електрическа енергия.</w:t>
      </w:r>
    </w:p>
    <w:p w14:paraId="6A1474D6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2DD33426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n-US" w:eastAsia="bg-BG"/>
        </w:rPr>
        <w:t>1.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bg-BG"/>
        </w:rPr>
        <w:t>По фактите.</w:t>
      </w:r>
    </w:p>
    <w:p w14:paraId="1A8459B1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В периода декември–януари получих сметки за електрическа енергия, които са между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30% и 100% по-високи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в сравнение със сходни периоди при относително същото ниво на потребление.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По данни от електромера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 е налице обективен ръст на използваната електроенергия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който би оправдал увеличението.</w:t>
      </w:r>
    </w:p>
    <w:p w14:paraId="6271A481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lastRenderedPageBreak/>
        <w:t xml:space="preserve">На сайта и в кореспонденции EVN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 предоставя ясно, детайлно и прозрачно обяснение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относно методологията за формиране на сумите.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В обществени канали, социални мрежи и местни медии съществуват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множество сходни сигнали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от пловдивски граждани за необяснимо завишени сметки.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EVN е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единствен доставчик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на електроенергия за битови потребители в региона, което поставя дружеството в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господстващо положение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а потребителите – в положение на принудителна зависимост.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Това създава обосновано предположение, че може да се касае за действия, които едновременно:</w:t>
      </w:r>
    </w:p>
    <w:p w14:paraId="3CC0D476" w14:textId="77777777" w:rsidR="009B0F27" w:rsidRPr="009B0F27" w:rsidRDefault="009B0F27" w:rsidP="009B0F27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  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увреждат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индивидуалните права на потребителите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;</w:t>
      </w:r>
    </w:p>
    <w:p w14:paraId="4CA38669" w14:textId="77777777" w:rsidR="009B0F27" w:rsidRPr="009B0F27" w:rsidRDefault="009B0F27" w:rsidP="009B0F27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  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нарушават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конкурентната среда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</w:t>
      </w:r>
    </w:p>
    <w:p w14:paraId="3868584A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160FE92D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bg-BG"/>
        </w:rPr>
        <w:t>2. ПРАВНА КВАЛИФИКАЦИЯ – ДОВОДИ КЪМ КЗП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.</w:t>
      </w:r>
    </w:p>
    <w:p w14:paraId="7B71121A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Закона за защита на потребителите (ЗЗП) поставя строги изисквания към търговците относно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прозрачността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добросъвестността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качеството на информацията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както и относно забраната за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нелоялни търговски практики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които водят до подвеждане или увреждане на потребителя.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В основата на ЗЗП стои принципът за защита на икономическите интереси на потребителите (чл. 1 и чл. 2 ЗЗП), както и гарантирането на правото им на информиран избор.</w:t>
      </w:r>
    </w:p>
    <w:p w14:paraId="3BD05679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Доставката на електрическа енергия се определя като услуга от първа необходимост. Именно поради това задължението за ясна, точна и недвусмислена информация е още по-голямо (чл. 4 и чл. 5 ЗЗП), а всяка практика, която може да заблуди или увреди потребителя, е изрично забранена (чл. 68–68л ЗЗП).</w:t>
      </w:r>
    </w:p>
    <w:p w14:paraId="42923081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Доставката на електрическа енергия е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жизненоважна услуга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без която потребителят не може да осъществява ежедневните си и битовите си нужди. Поради това доставчикът – в случая EVN – е субект с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повишени задължения за прозрачност и информативност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доколкото потребителят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няма свободата да избере алтернативен доставчик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а е принуден да сключва договор с един конкретен монополен оператор в региона.</w:t>
      </w:r>
    </w:p>
    <w:p w14:paraId="7D5BA8D0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На този фон всяко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неясно, непрозрачно или необосновано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увеличение на сметките представлява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нарушение на основните принципи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на ЗЗП, в частност – защита на икономическите интереси на потребителите, гарантиране на информирания избор, забрана на заблуждаващи практики и изискване за предоставяне на точна информация.</w:t>
      </w:r>
    </w:p>
    <w:p w14:paraId="40683F9B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 </w:t>
      </w:r>
    </w:p>
    <w:p w14:paraId="7A5CE383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2.1. Потенциална нелоялна търговска практика по смисъла на чл. 68, чл. 68а, чл. 68б, чл. 68д, чл. 68е ЗЗП.</w:t>
      </w:r>
    </w:p>
    <w:p w14:paraId="5891205C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Съгласно нормативната концепция в ЗЗП, за да бъде една практика квалифицирана като „нелоялна“, е достатъчно тя да:</w:t>
      </w:r>
    </w:p>
    <w:p w14:paraId="5293485B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-заблуждава потребителя -  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чл. 68а ЗЗП;</w:t>
      </w:r>
    </w:p>
    <w:p w14:paraId="774BAA37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 xml:space="preserve">- въвежда го в грешка относно съществен елемент от услугата чрез заблуждаващи действия –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68б ЗЗП,</w:t>
      </w:r>
    </w:p>
    <w:p w14:paraId="2CCDF40C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 xml:space="preserve">-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или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уврежда икономическите му интереси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</w:t>
      </w:r>
    </w:p>
    <w:p w14:paraId="741831C5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В конкретния случай EVN формира сметки, които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са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значително по-високи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спрямо аналогични периоди,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 съответстват на реалното потребление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и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 са придружени от разбираема информация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за причините, механизмите и методите за изчисление на сумите.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Това поражда обосновано предположение, че евентуално може да се касае за з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аблуждаваща практика.</w:t>
      </w:r>
    </w:p>
    <w:p w14:paraId="5F3A425C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lastRenderedPageBreak/>
        <w:t xml:space="preserve">Ако EVN представя данни, които не отразяват обективно реално потребление или предоставя сметки, които не са кореспондиращи с действително измерената енергия, може да се счита, че потребителят е поставен в положение на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информационна асиметрия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което е класическа форма на заблуждаване по ЗЗП.</w:t>
      </w:r>
    </w:p>
    <w:p w14:paraId="59109D8F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6D79647E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2.2.Пропуск на съществена информация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- чл. 4, чл. 5, чл. 18, чл. 113–115 ЗЗП.</w:t>
      </w:r>
    </w:p>
    <w:p w14:paraId="6511250A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ЗЗП предвижда, че непредоставянето на важна информация, която потребителят обективно се нуждае, за да вземе информирано решение, също е нелоялна практика.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В случая липсата на ясна методология, конкретика за корекции, цени на компоненти, технологични загуби или скрити начисления представлява точно такъв пропуск.</w:t>
      </w:r>
    </w:p>
    <w:p w14:paraId="5DC6E6CB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3290E4BF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2.3.Практика, увреждаща икономическите интереси на потребителя.</w:t>
      </w:r>
    </w:p>
    <w:p w14:paraId="7BA4358C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Когато потребител е фактически принуден да заплати завишени сметки, без да му е обяснено защо, това е пряко увреждане на имуществото му.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Това е типично нарушение на ЗЗП, защото потребителят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няма възможност да договаря цената,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няма право да избере алтернативен доставчик,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няма достъп до методологията или е поставен в положение на принудителна зависимост от монополен субект.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Тези елементи — събрани заедно — създават сериозно съмнение, че се касае за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нелоялна практика с потенциален системен характер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засягаща огромен брой граждани.</w:t>
      </w:r>
    </w:p>
    <w:p w14:paraId="65A7249B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58344C1D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2.4. Нарушение на изискванията за информационна яснота и прозрачност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</w:t>
      </w:r>
    </w:p>
    <w:p w14:paraId="6958CD66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ЗЗП съдържа ясни правила относно предоставянето на информация от страна на търговеца.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Информацията следва да бъде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точна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пълна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достъпна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ясна и недвусмислена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предоставена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навреме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предоставена по начин, който не създава условия за подвеждане.</w:t>
      </w:r>
    </w:p>
    <w:p w14:paraId="0ECCAC3B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В конкретния казус EVN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не предоставя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детайлна разбивка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на компонентите на сметката;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не разяснява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кои именно фактори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водят до увеличението;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не публикува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разбираеми данни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за промени в измервателните периоди или технологични корекции;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не обяснява дали има промени в тарифите или начина на отчитане;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не предоставя достъпна информация за методологията на измерване, корекции и тарифиране.</w:t>
      </w:r>
    </w:p>
    <w:p w14:paraId="5CF815AB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Това представлява нарушение на основния принцип за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информационна яснота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установен в ЗЗП.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Потребителят трябва да има възможност да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разбере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без да е експерт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защо е повишена неговата конкретна сметка,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какви са точно използваните тарифи и коефициенти,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какви корекции са приложени,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какво реално представлява отчетеното потребление.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Когато информация липсва, е неясна или е поднесена по начин, който не позволява на потребителя да направи информиран избор, търговецът нарушава ЗЗП.</w:t>
      </w:r>
    </w:p>
    <w:p w14:paraId="346430D7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02B27B48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2.3. Повишена отговорност на EVN като монополен доставчик.</w:t>
      </w:r>
    </w:p>
    <w:p w14:paraId="14301E19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EVN е единственият доставчик на електрическа енергия за битови потребители в Югоизточна България.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Тази монополна позиция предполага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повишено задължение за прозрачност,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повишен стандарт на поведение,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повишена отговорност за неясни или съмнителни практики, както и забрана за използване на монополното положение за икономически облаги.</w:t>
      </w:r>
    </w:p>
    <w:p w14:paraId="14FF6D9E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Потребителят няма възможност да избере друг доставчик.Това автоматично поставя EVN в категорията на търговци, от които се изисква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максимална прозрачност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абсолютно честно поведение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защото потребителят е напълно зависим от тях. В този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lastRenderedPageBreak/>
        <w:t xml:space="preserve">контекст всеки пропуск от страна на EVN следва да се разглежда като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особено сериозно нарушение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защото може да има масови последици.</w:t>
      </w:r>
    </w:p>
    <w:p w14:paraId="261D0A49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43205BB9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bg-BG"/>
        </w:rPr>
        <w:t>3. ПРАВНА КВАЛИФИКАЦИЯ – ДОВОДИ КЪМ КЗК.</w:t>
      </w:r>
    </w:p>
    <w:p w14:paraId="4B6BB3CE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(Закон за защита на конкуренцията)</w:t>
      </w:r>
    </w:p>
    <w:p w14:paraId="7DDDB961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Предвид пазарната ситуация и факта, че EVN е единственият доставчик на електроенергия в региона, съществуват основания да се счита, че неговите действия могат да попаднат в обхвата на следните разпоредби от ЗЗК:</w:t>
      </w:r>
    </w:p>
    <w:p w14:paraId="3E1DAC62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136B060B" w14:textId="77777777" w:rsidR="009B0F27" w:rsidRPr="009B0F27" w:rsidRDefault="009B0F27" w:rsidP="009B0F27">
      <w:p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3.1.Деяние по чл. 21 ЗЗК – Злоупотреба с господстващо положение.</w:t>
      </w:r>
    </w:p>
    <w:p w14:paraId="0BD390B1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В случая с EVN следва да се отчита, че дружеството осъществява дейност при условията на естествен монопол в региона на Пловдив. Това му дава господстващо положение върху пазара на електроразпределителни услуги, а съгласно чл. 21 ЗЗК всяка негова практика следва да бъде оценявана под особен режим на повишена отговорност.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Законът забранява злоупотреба с господстващо положение чрез:</w:t>
      </w:r>
    </w:p>
    <w:p w14:paraId="4E628EB9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налагане на необосновано високи цени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които не отговарят на реалните разходи или пазарната логика;</w:t>
      </w:r>
    </w:p>
    <w:p w14:paraId="360A206E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използване на непрозрачни или трудно проследими методи за изчисление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които възпрепятстват потребителя да разбере за какво точно е начислена сумата;</w:t>
      </w:r>
    </w:p>
    <w:p w14:paraId="3D8AF1E7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налагане на условия, които поставят потребителя в икономически неизгодно положение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като го лишават от възможност за избор или реакция.</w:t>
      </w:r>
    </w:p>
    <w:p w14:paraId="166F11DF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В действителност гражданите в региона нямат обективната възможност да избират алтернативен доставчик на електроенергия за пренос и мрежови услуги — ключови елементи от сметката. Това означава, че ако дружеството прилага необосновани или непрозрачни практики, потребителят е поставен в положение на принудително приемане. Именно това е същността на злоупотребата с господстващо положение: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едностранна способност на предприятието да налага неблагоприятни условия без възможност за коректив чрез пазарен избор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</w:t>
      </w:r>
    </w:p>
    <w:p w14:paraId="3E0D6184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2262E610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3.2.Деяние по чл. 29 ЗЗК – нелоялна конкуренция.</w:t>
      </w:r>
    </w:p>
    <w:p w14:paraId="4720B6E0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Чл. 29 ЗЗК забранява всякакви действия, които противоречат на добросъвестната търговска практика и могат да увредят интересите на друг участник в пазарните отношения — включително потребителите.</w:t>
      </w:r>
    </w:p>
    <w:p w14:paraId="4D1478A8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Необоснованото увеличаване на сметките при липса на яснота, разбираема методология или коректна комуникация представлява точно такова поведение. Макар да няма пряка конкуренция между ЕРП-тата в отделните райони,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законът има за цел да защити цялостната пазарна среда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като предотврати практики, които биха увредили икономическите интереси на гражданите.</w:t>
      </w:r>
    </w:p>
    <w:p w14:paraId="2565913C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Особено тревожно в случая е, че увеличението на сметките е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внезапно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масово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необяснено по прозрачен начин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</w:t>
      </w:r>
    </w:p>
    <w:p w14:paraId="44817A39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При това положение може да се предположи, че дружеството прилага практика, която поставя потребителите в положение на икономическа уязвимост – практика, несъвместима с добросъвестното търговско поведение, което законът изисква.</w:t>
      </w:r>
    </w:p>
    <w:p w14:paraId="363AA4DD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02D3890E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3.3. Деяние по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чл. 15 ЗЗК – Забранени споразумения и съгласувани практики.</w:t>
      </w:r>
    </w:p>
    <w:p w14:paraId="083D9E9A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Макар EVN да е монополен доставчик на електроразпределителни услуги в Пловдив, ЗЗК предвижда и хипотези, при които може да е налице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 xml:space="preserve">съгласувана практика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lastRenderedPageBreak/>
        <w:t>или паралелно поведение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между различни дружества в сектора на електроенергетиката.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Ако се установи, че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EVN прилага сходни методи за формиране на сметки като други ЕРП-та;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наблюдава се координиране на цени, политики или методологии;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има едновременни и необосновани ръстове в различни региони - то това би могло да представлява нарушение на забраната за колективно доминиране или съгласувано поведение, което води до фиксиране на цена или други неблагоприятни условия за потребителите.</w:t>
      </w:r>
    </w:p>
    <w:p w14:paraId="3EFA3C7C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Затова е необходимо КЗК да извърши проверка дали подобни тенденции се наблюдават и при:</w:t>
      </w:r>
    </w:p>
    <w:p w14:paraId="20EF36E8" w14:textId="77777777" w:rsidR="009B0F27" w:rsidRPr="009B0F27" w:rsidRDefault="009B0F27" w:rsidP="009B0F27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  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Енерго-Про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(Североизточна България),</w:t>
      </w:r>
    </w:p>
    <w:p w14:paraId="141A32FB" w14:textId="77777777" w:rsidR="009B0F27" w:rsidRPr="009B0F27" w:rsidRDefault="009B0F27" w:rsidP="009B0F27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  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ЧЕЗ/Електрохолд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(Западна България).</w:t>
      </w:r>
    </w:p>
    <w:p w14:paraId="4C2292B6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При установяване на системна еднородност, неподкрепена със законова или икономическа необходимост, следва да се изследва хипотезата за забранена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координация.</w:t>
      </w:r>
    </w:p>
    <w:p w14:paraId="65632D8D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28D76778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4. Деяние по чл. 37а ЗЗК – Злоупотреба с по-силна позиция при договаряне.</w:t>
      </w:r>
    </w:p>
    <w:p w14:paraId="6AA939FD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Този член е особено релевантен, защото се отнася до ситуации, в които едната страна е лишена от възможност да договори условията на услугата поради структурната си икономическа слабост.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В случая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потребителите нямат избор да откажат услугата;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нямат възможност да договорят индивидуални условия;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са длъжни да приемат методология, цени и практики, определени едностранно от EVN.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Това поставя дружеството в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значително по-силна позиция при договаряне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което според чл. 37а ЗЗК налага задължение за повишена добросъвестност и недопускане на:</w:t>
      </w:r>
    </w:p>
    <w:p w14:paraId="79227F1D" w14:textId="77777777" w:rsidR="009B0F27" w:rsidRPr="009B0F27" w:rsidRDefault="009B0F27" w:rsidP="009B0F27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  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икономически необосновани начисления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;</w:t>
      </w:r>
    </w:p>
    <w:p w14:paraId="3B73846E" w14:textId="77777777" w:rsidR="009B0F27" w:rsidRPr="009B0F27" w:rsidRDefault="009B0F27" w:rsidP="009B0F27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  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прекомерно тежки условия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(например непонятна методология, липса of достъп до подробни данни);</w:t>
      </w:r>
    </w:p>
    <w:p w14:paraId="59AC4467" w14:textId="77777777" w:rsidR="009B0F27" w:rsidRPr="009B0F27" w:rsidRDefault="009B0F27" w:rsidP="009B0F27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  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непрозрачни механизми на формиране на сметките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</w:t>
      </w:r>
    </w:p>
    <w:p w14:paraId="40C91875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При наличие на такива елементи практиката може да бъде квалифицирана като злоупотреба с по-силна позиция.</w:t>
      </w:r>
    </w:p>
    <w:p w14:paraId="7DBC0FB3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32B34602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5. Санкции – Чл. 94–100 ЗЗК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</w:t>
      </w:r>
    </w:p>
    <w:p w14:paraId="2291777F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ЗЗК предвижда сериозни санкции за установени нарушения, включително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глоба или имуществена санкция до 10% от годишния оборот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на предприятието-нарушител;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задължителни предписания за промяна на поведението;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възможност за последващ контрол от страна на комисията.</w:t>
      </w:r>
    </w:p>
    <w:p w14:paraId="41A20287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Тези мерки имат за цел да предотвратят практики, които увреждат потребителите и нормалната пазарна среда, и следва да бъдат приложени, ако проверката установи нарушения.</w:t>
      </w:r>
    </w:p>
    <w:p w14:paraId="7F47C224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7EEFDBC1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6. ПЕТИТУМ:</w:t>
      </w:r>
    </w:p>
    <w:p w14:paraId="52CE84E8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bg-BG"/>
        </w:rPr>
        <w:t> </w:t>
      </w:r>
    </w:p>
    <w:p w14:paraId="57CD939E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На основание изложеното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моля:</w:t>
      </w:r>
    </w:p>
    <w:p w14:paraId="04A4FE5A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Към КЗП -  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да се извърши незабавна проверка на EVN относно:</w:t>
      </w:r>
    </w:p>
    <w:p w14:paraId="48BE7007" w14:textId="77777777" w:rsidR="009B0F27" w:rsidRPr="009B0F27" w:rsidRDefault="009B0F27" w:rsidP="009B0F27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  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методологията на изчисление на сметките,</w:t>
      </w:r>
    </w:p>
    <w:p w14:paraId="4CDC9243" w14:textId="77777777" w:rsidR="009B0F27" w:rsidRPr="009B0F27" w:rsidRDefault="009B0F27" w:rsidP="009B0F27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  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прозрачността на услугата,</w:t>
      </w:r>
    </w:p>
    <w:p w14:paraId="44E3E663" w14:textId="77777777" w:rsidR="009B0F27" w:rsidRPr="009B0F27" w:rsidRDefault="009B0F27" w:rsidP="009B0F27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  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възможни нелоялни практики.</w:t>
      </w:r>
    </w:p>
    <w:p w14:paraId="760A39D4" w14:textId="77777777" w:rsidR="009B0F27" w:rsidRPr="009B0F27" w:rsidRDefault="009B0F27" w:rsidP="009B0F27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lastRenderedPageBreak/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  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Да се установи дали има нарушение на ЗЗП и при необходимост да се наложат административни санкции.</w:t>
      </w:r>
    </w:p>
    <w:p w14:paraId="0159805E" w14:textId="77777777" w:rsidR="009B0F27" w:rsidRPr="009B0F27" w:rsidRDefault="009B0F27" w:rsidP="009B0F27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 </w:t>
      </w:r>
    </w:p>
    <w:p w14:paraId="619E3D7C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 xml:space="preserve">Към КЗК -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да се образува производство за установяване на евентуални нарушения на:</w:t>
      </w:r>
    </w:p>
    <w:p w14:paraId="0EA9A5C1" w14:textId="77777777" w:rsidR="009B0F27" w:rsidRPr="009B0F27" w:rsidRDefault="009B0F27" w:rsidP="009B0F27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  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чл. 21 ЗЗК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– злоупотреба с господстващо положение;</w:t>
      </w:r>
    </w:p>
    <w:p w14:paraId="1D4884AE" w14:textId="77777777" w:rsidR="009B0F27" w:rsidRPr="009B0F27" w:rsidRDefault="009B0F27" w:rsidP="009B0F27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  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-</w:t>
      </w: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чл. 29 ЗЗК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– действия, противоречащи на добросъвестната практика;</w:t>
      </w:r>
    </w:p>
    <w:p w14:paraId="0216B718" w14:textId="77777777" w:rsidR="009B0F27" w:rsidRPr="009B0F27" w:rsidRDefault="009B0F27" w:rsidP="009B0F27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  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чл. 37а ЗЗК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– злоупотреба с по-силна позиция при договаряне;</w:t>
      </w:r>
    </w:p>
    <w:p w14:paraId="3C7AC9D1" w14:textId="77777777" w:rsidR="009B0F27" w:rsidRPr="009B0F27" w:rsidRDefault="009B0F27" w:rsidP="009B0F27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9B0F27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  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при необходимост –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чл. 15 ЗЗК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</w:t>
      </w:r>
    </w:p>
    <w:p w14:paraId="4D9D3650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Да се предприемат предвидените в закона мерки и санкции при доказано нарушение.</w:t>
      </w:r>
    </w:p>
    <w:p w14:paraId="23396E4F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6D499EF8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7. Прилагам и моля да приемете за съвместно разглеждане:</w:t>
      </w:r>
    </w:p>
    <w:p w14:paraId="3C647ADE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-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Копия от сметките за ток за последните месеци;</w:t>
      </w:r>
    </w:p>
    <w:p w14:paraId="75CA6A57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 xml:space="preserve">-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Снимки / справка от електромера;</w:t>
      </w:r>
    </w:p>
    <w:p w14:paraId="715E87AF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 xml:space="preserve">-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Кореспонденция с EVN (ако има);</w:t>
      </w:r>
    </w:p>
    <w:p w14:paraId="52883CFC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 xml:space="preserve">-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Допълнителни документи, подкрепящи жалбата.</w:t>
      </w:r>
    </w:p>
    <w:p w14:paraId="4F98657D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247A535D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При необходимост мога да предоставя допълнителна информация и съдействие.</w:t>
      </w:r>
    </w:p>
    <w:p w14:paraId="03DCE04B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 </w:t>
      </w:r>
    </w:p>
    <w:p w14:paraId="4B9557FD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3B5D6E56" w14:textId="77777777" w:rsidR="009B0F27" w:rsidRPr="009B0F27" w:rsidRDefault="009B0F27" w:rsidP="009B0F2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0A5EA287" w14:textId="536BD5BE" w:rsidR="009B0F27" w:rsidRPr="009B0F27" w:rsidRDefault="009B0F27" w:rsidP="009B0F27">
      <w:p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Дата:   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 xml:space="preserve">      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        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                               С УВАЖЕНИЕ: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………………………………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…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>……………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 </w:t>
      </w:r>
    </w:p>
    <w:p w14:paraId="6BEEEF25" w14:textId="77777777" w:rsidR="009B0F27" w:rsidRDefault="009B0F27" w:rsidP="009B0F27">
      <w:pPr>
        <w:spacing w:after="0" w:line="240" w:lineRule="auto"/>
        <w:ind w:left="5664" w:firstLine="708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bg-BG"/>
        </w:rPr>
        <w:t>(Три имена на подателя)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        </w:t>
      </w:r>
    </w:p>
    <w:p w14:paraId="38CF3E32" w14:textId="48594219" w:rsidR="00344F0D" w:rsidRDefault="009B0F27" w:rsidP="009B0F27">
      <w:pPr>
        <w:spacing w:after="0" w:line="240" w:lineRule="auto"/>
        <w:ind w:left="708" w:firstLine="708"/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…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>…..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.02.2026.   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 xml:space="preserve"> </w:t>
      </w:r>
    </w:p>
    <w:sectPr w:rsidR="00344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27"/>
    <w:rsid w:val="00344F0D"/>
    <w:rsid w:val="009B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355F"/>
  <w15:chartTrackingRefBased/>
  <w15:docId w15:val="{129110EB-927B-49E3-ACC8-A373B71F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0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0F27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ListParagraph">
    <w:name w:val="List Paragraph"/>
    <w:basedOn w:val="Normal"/>
    <w:uiPriority w:val="34"/>
    <w:qFormat/>
    <w:rsid w:val="009B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9B0F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F2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2119</Words>
  <Characters>12083</Characters>
  <Application>Microsoft Office Word</Application>
  <DocSecurity>0</DocSecurity>
  <Lines>100</Lines>
  <Paragraphs>28</Paragraphs>
  <ScaleCrop>false</ScaleCrop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 Karavelikov</dc:creator>
  <cp:keywords/>
  <dc:description/>
  <cp:lastModifiedBy>Stanimir Karavelikov</cp:lastModifiedBy>
  <cp:revision>1</cp:revision>
  <dcterms:created xsi:type="dcterms:W3CDTF">2026-02-03T16:11:00Z</dcterms:created>
  <dcterms:modified xsi:type="dcterms:W3CDTF">2026-02-03T16:19:00Z</dcterms:modified>
</cp:coreProperties>
</file>